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4A" w:rsidRPr="00087819" w:rsidRDefault="00A6604A" w:rsidP="00D109F7">
      <w:pPr>
        <w:jc w:val="center"/>
        <w:rPr>
          <w:rFonts w:ascii="Arial" w:hAnsi="Arial" w:cs="Arial"/>
          <w:b/>
          <w:sz w:val="40"/>
          <w:szCs w:val="40"/>
        </w:rPr>
      </w:pPr>
      <w:r w:rsidRPr="00087819">
        <w:rPr>
          <w:rFonts w:ascii="Arial" w:hAnsi="Arial" w:cs="Arial"/>
          <w:b/>
          <w:sz w:val="40"/>
          <w:szCs w:val="40"/>
        </w:rPr>
        <w:t xml:space="preserve">Kanton </w:t>
      </w:r>
      <w:r w:rsidR="00040A44">
        <w:rPr>
          <w:rFonts w:ascii="Arial" w:hAnsi="Arial" w:cs="Arial"/>
          <w:b/>
          <w:sz w:val="40"/>
          <w:szCs w:val="40"/>
        </w:rPr>
        <w:t>X</w:t>
      </w:r>
      <w:r w:rsidR="00722B15">
        <w:rPr>
          <w:rFonts w:ascii="Arial" w:hAnsi="Arial" w:cs="Arial"/>
          <w:b/>
          <w:sz w:val="40"/>
          <w:szCs w:val="40"/>
        </w:rPr>
        <w:t>Y</w:t>
      </w:r>
    </w:p>
    <w:p w:rsidR="00A6604A" w:rsidRPr="00087819" w:rsidRDefault="00A6604A" w:rsidP="00D109F7">
      <w:pPr>
        <w:jc w:val="center"/>
        <w:rPr>
          <w:rFonts w:ascii="Arial" w:hAnsi="Arial" w:cs="Arial"/>
          <w:b/>
          <w:sz w:val="40"/>
          <w:szCs w:val="40"/>
        </w:rPr>
      </w:pPr>
      <w:r w:rsidRPr="00087819">
        <w:rPr>
          <w:rFonts w:ascii="Arial" w:hAnsi="Arial" w:cs="Arial"/>
          <w:b/>
          <w:sz w:val="40"/>
          <w:szCs w:val="40"/>
        </w:rPr>
        <w:t>Öffentliche Urkunde</w:t>
      </w:r>
    </w:p>
    <w:p w:rsidR="00A6604A" w:rsidRDefault="00A6604A" w:rsidP="00D109F7">
      <w:pPr>
        <w:jc w:val="center"/>
        <w:rPr>
          <w:rFonts w:ascii="Arial" w:hAnsi="Arial" w:cs="Arial"/>
          <w:b/>
          <w:sz w:val="36"/>
          <w:szCs w:val="36"/>
        </w:rPr>
      </w:pPr>
    </w:p>
    <w:p w:rsidR="00A6604A" w:rsidRDefault="00A6604A" w:rsidP="00D109F7">
      <w:pPr>
        <w:jc w:val="center"/>
        <w:rPr>
          <w:rFonts w:ascii="Arial" w:hAnsi="Arial" w:cs="Arial"/>
          <w:b/>
          <w:sz w:val="36"/>
          <w:szCs w:val="36"/>
        </w:rPr>
      </w:pPr>
    </w:p>
    <w:p w:rsidR="00A6604A" w:rsidRDefault="00A6604A" w:rsidP="00D109F7">
      <w:pPr>
        <w:jc w:val="center"/>
        <w:rPr>
          <w:rFonts w:ascii="Arial" w:hAnsi="Arial" w:cs="Arial"/>
          <w:b/>
          <w:sz w:val="36"/>
          <w:szCs w:val="36"/>
        </w:rPr>
      </w:pPr>
    </w:p>
    <w:p w:rsidR="000B32FB" w:rsidRPr="00A6604A" w:rsidRDefault="00D109F7" w:rsidP="00D109F7">
      <w:pPr>
        <w:jc w:val="center"/>
        <w:rPr>
          <w:rFonts w:ascii="Arial" w:hAnsi="Arial" w:cs="Arial"/>
          <w:b/>
          <w:sz w:val="36"/>
          <w:szCs w:val="36"/>
        </w:rPr>
      </w:pPr>
      <w:r w:rsidRPr="00A6604A">
        <w:rPr>
          <w:rFonts w:ascii="Arial" w:hAnsi="Arial" w:cs="Arial"/>
          <w:b/>
          <w:sz w:val="36"/>
          <w:szCs w:val="36"/>
        </w:rPr>
        <w:t>Ehe- und Erbvertrag</w:t>
      </w:r>
    </w:p>
    <w:p w:rsidR="00D109F7" w:rsidRPr="00A6604A" w:rsidRDefault="00D109F7" w:rsidP="00E86350">
      <w:pPr>
        <w:spacing w:line="360" w:lineRule="auto"/>
        <w:jc w:val="both"/>
        <w:rPr>
          <w:rFonts w:ascii="Arial" w:hAnsi="Arial" w:cs="Arial"/>
          <w:b/>
          <w:sz w:val="36"/>
          <w:szCs w:val="36"/>
        </w:rPr>
      </w:pPr>
    </w:p>
    <w:p w:rsidR="00D109F7" w:rsidRPr="00A6604A" w:rsidRDefault="00D109F7" w:rsidP="00E86350">
      <w:pPr>
        <w:spacing w:line="360" w:lineRule="auto"/>
        <w:jc w:val="both"/>
        <w:rPr>
          <w:rFonts w:ascii="Arial" w:hAnsi="Arial" w:cs="Arial"/>
        </w:rPr>
      </w:pPr>
      <w:r w:rsidRPr="00A6604A">
        <w:rPr>
          <w:rFonts w:ascii="Arial" w:hAnsi="Arial" w:cs="Arial"/>
        </w:rPr>
        <w:t xml:space="preserve">Beim Unterzeichnenden, Rechtsanwalt und öff. Urkundsperson </w:t>
      </w:r>
      <w:r w:rsidR="00040A44">
        <w:rPr>
          <w:rFonts w:ascii="Arial" w:hAnsi="Arial" w:cs="Arial"/>
        </w:rPr>
        <w:t>(Name Anwalt)</w:t>
      </w:r>
      <w:r w:rsidRPr="00A6604A">
        <w:rPr>
          <w:rFonts w:ascii="Arial" w:hAnsi="Arial" w:cs="Arial"/>
        </w:rPr>
        <w:t xml:space="preserve"> in </w:t>
      </w:r>
      <w:r w:rsidR="00040A44">
        <w:rPr>
          <w:rFonts w:ascii="Arial" w:hAnsi="Arial" w:cs="Arial"/>
        </w:rPr>
        <w:t>(Ort)</w:t>
      </w:r>
      <w:r w:rsidRPr="00A6604A">
        <w:rPr>
          <w:rFonts w:ascii="Arial" w:hAnsi="Arial" w:cs="Arial"/>
        </w:rPr>
        <w:t xml:space="preserve">, </w:t>
      </w:r>
      <w:r w:rsidR="006914F8" w:rsidRPr="00A6604A">
        <w:rPr>
          <w:rFonts w:ascii="Arial" w:hAnsi="Arial" w:cs="Arial"/>
        </w:rPr>
        <w:t>erschienen</w:t>
      </w:r>
      <w:r w:rsidRPr="00A6604A">
        <w:rPr>
          <w:rFonts w:ascii="Arial" w:hAnsi="Arial" w:cs="Arial"/>
        </w:rPr>
        <w:t xml:space="preserve"> heute zur Beurkundung eines Ehe- und Erbvertrages die Eheleute</w:t>
      </w:r>
    </w:p>
    <w:p w:rsidR="00D109F7" w:rsidRPr="00A6604A" w:rsidRDefault="00D109F7" w:rsidP="00E86350">
      <w:pPr>
        <w:spacing w:line="360" w:lineRule="auto"/>
        <w:jc w:val="both"/>
        <w:rPr>
          <w:rFonts w:ascii="Arial" w:hAnsi="Arial" w:cs="Arial"/>
        </w:rPr>
      </w:pPr>
    </w:p>
    <w:p w:rsidR="00040A44" w:rsidRDefault="00040A44" w:rsidP="00E86350">
      <w:pPr>
        <w:spacing w:line="360" w:lineRule="auto"/>
        <w:jc w:val="both"/>
        <w:rPr>
          <w:rFonts w:ascii="Arial" w:hAnsi="Arial" w:cs="Arial"/>
        </w:rPr>
      </w:pPr>
      <w:r>
        <w:rPr>
          <w:rFonts w:ascii="Arial" w:hAnsi="Arial" w:cs="Arial"/>
          <w:b/>
        </w:rPr>
        <w:t>Name und Vorname</w:t>
      </w:r>
      <w:r w:rsidR="00D109F7" w:rsidRPr="00A6604A">
        <w:rPr>
          <w:rFonts w:ascii="Arial" w:hAnsi="Arial" w:cs="Arial"/>
        </w:rPr>
        <w:t xml:space="preserve">, </w:t>
      </w:r>
      <w:r>
        <w:rPr>
          <w:rFonts w:ascii="Arial" w:hAnsi="Arial" w:cs="Arial"/>
        </w:rPr>
        <w:t>Geburtsdatum</w:t>
      </w:r>
      <w:r w:rsidR="00E86350" w:rsidRPr="00A6604A">
        <w:rPr>
          <w:rFonts w:ascii="Arial" w:hAnsi="Arial" w:cs="Arial"/>
        </w:rPr>
        <w:t xml:space="preserve">, </w:t>
      </w:r>
      <w:r>
        <w:rPr>
          <w:rFonts w:ascii="Arial" w:hAnsi="Arial" w:cs="Arial"/>
        </w:rPr>
        <w:t>verheiratet</w:t>
      </w:r>
      <w:r w:rsidR="00E86350" w:rsidRPr="00A6604A">
        <w:rPr>
          <w:rFonts w:ascii="Arial" w:hAnsi="Arial" w:cs="Arial"/>
        </w:rPr>
        <w:t xml:space="preserve">, </w:t>
      </w:r>
      <w:r>
        <w:rPr>
          <w:rFonts w:ascii="Arial" w:hAnsi="Arial" w:cs="Arial"/>
        </w:rPr>
        <w:t>Heimatort</w:t>
      </w:r>
    </w:p>
    <w:p w:rsidR="00E86350" w:rsidRPr="00A6604A" w:rsidRDefault="006914F8" w:rsidP="00E86350">
      <w:pPr>
        <w:spacing w:line="360" w:lineRule="auto"/>
        <w:jc w:val="both"/>
        <w:rPr>
          <w:rFonts w:ascii="Arial" w:hAnsi="Arial" w:cs="Arial"/>
        </w:rPr>
      </w:pPr>
      <w:r w:rsidRPr="00A6604A">
        <w:rPr>
          <w:rFonts w:ascii="Arial" w:hAnsi="Arial" w:cs="Arial"/>
        </w:rPr>
        <w:t>und</w:t>
      </w:r>
    </w:p>
    <w:p w:rsidR="00040A44" w:rsidRDefault="00040A44" w:rsidP="00040A44">
      <w:pPr>
        <w:spacing w:line="360" w:lineRule="auto"/>
        <w:jc w:val="both"/>
        <w:rPr>
          <w:rFonts w:ascii="Arial" w:hAnsi="Arial" w:cs="Arial"/>
        </w:rPr>
      </w:pPr>
      <w:r>
        <w:rPr>
          <w:rFonts w:ascii="Arial" w:hAnsi="Arial" w:cs="Arial"/>
          <w:b/>
        </w:rPr>
        <w:t>Name und Vorname</w:t>
      </w:r>
      <w:r w:rsidRPr="00A6604A">
        <w:rPr>
          <w:rFonts w:ascii="Arial" w:hAnsi="Arial" w:cs="Arial"/>
        </w:rPr>
        <w:t xml:space="preserve">, </w:t>
      </w:r>
      <w:r>
        <w:rPr>
          <w:rFonts w:ascii="Arial" w:hAnsi="Arial" w:cs="Arial"/>
        </w:rPr>
        <w:t>Geburtsdatum</w:t>
      </w:r>
      <w:r w:rsidRPr="00A6604A">
        <w:rPr>
          <w:rFonts w:ascii="Arial" w:hAnsi="Arial" w:cs="Arial"/>
        </w:rPr>
        <w:t xml:space="preserve">, </w:t>
      </w:r>
      <w:r>
        <w:rPr>
          <w:rFonts w:ascii="Arial" w:hAnsi="Arial" w:cs="Arial"/>
        </w:rPr>
        <w:t>verheiratet</w:t>
      </w:r>
      <w:r w:rsidRPr="00A6604A">
        <w:rPr>
          <w:rFonts w:ascii="Arial" w:hAnsi="Arial" w:cs="Arial"/>
        </w:rPr>
        <w:t xml:space="preserve">, </w:t>
      </w:r>
      <w:r>
        <w:rPr>
          <w:rFonts w:ascii="Arial" w:hAnsi="Arial" w:cs="Arial"/>
        </w:rPr>
        <w:t>Heimatort</w:t>
      </w:r>
    </w:p>
    <w:p w:rsidR="00E86350" w:rsidRPr="00A6604A" w:rsidRDefault="00582086" w:rsidP="00E86350">
      <w:pPr>
        <w:spacing w:line="360" w:lineRule="auto"/>
        <w:jc w:val="both"/>
        <w:rPr>
          <w:rFonts w:ascii="Arial" w:hAnsi="Arial" w:cs="Arial"/>
        </w:rPr>
      </w:pPr>
      <w:r w:rsidRPr="00A6604A">
        <w:rPr>
          <w:rFonts w:ascii="Arial" w:hAnsi="Arial" w:cs="Arial"/>
        </w:rPr>
        <w:t>v</w:t>
      </w:r>
      <w:r w:rsidR="00E86350" w:rsidRPr="00A6604A">
        <w:rPr>
          <w:rFonts w:ascii="Arial" w:hAnsi="Arial" w:cs="Arial"/>
        </w:rPr>
        <w:t xml:space="preserve">erehelicht am </w:t>
      </w:r>
      <w:r w:rsidR="00040A44">
        <w:rPr>
          <w:rFonts w:ascii="Arial" w:hAnsi="Arial" w:cs="Arial"/>
        </w:rPr>
        <w:t>(Datum)</w:t>
      </w:r>
      <w:r w:rsidR="007033D8" w:rsidRPr="00A6604A">
        <w:rPr>
          <w:rFonts w:ascii="Arial" w:hAnsi="Arial" w:cs="Arial"/>
        </w:rPr>
        <w:t xml:space="preserve"> </w:t>
      </w:r>
      <w:r w:rsidR="00E86350" w:rsidRPr="00A6604A">
        <w:rPr>
          <w:rFonts w:ascii="Arial" w:hAnsi="Arial" w:cs="Arial"/>
        </w:rPr>
        <w:t xml:space="preserve">in </w:t>
      </w:r>
      <w:r w:rsidR="00040A44">
        <w:rPr>
          <w:rFonts w:ascii="Arial" w:hAnsi="Arial" w:cs="Arial"/>
        </w:rPr>
        <w:t>(PLZ, Ort)</w:t>
      </w:r>
      <w:r w:rsidR="00E86350" w:rsidRPr="00A6604A">
        <w:rPr>
          <w:rFonts w:ascii="Arial" w:hAnsi="Arial" w:cs="Arial"/>
        </w:rPr>
        <w:t>,</w:t>
      </w:r>
    </w:p>
    <w:p w:rsidR="00E86350" w:rsidRPr="00A6604A" w:rsidRDefault="00E86350" w:rsidP="00E86350">
      <w:pPr>
        <w:spacing w:line="360" w:lineRule="auto"/>
        <w:jc w:val="both"/>
        <w:rPr>
          <w:rFonts w:ascii="Arial" w:hAnsi="Arial" w:cs="Arial"/>
        </w:rPr>
      </w:pPr>
      <w:r w:rsidRPr="00A6604A">
        <w:rPr>
          <w:rFonts w:ascii="Arial" w:hAnsi="Arial" w:cs="Arial"/>
        </w:rPr>
        <w:t xml:space="preserve">wohnhaft </w:t>
      </w:r>
      <w:r w:rsidR="00040A44">
        <w:rPr>
          <w:rFonts w:ascii="Arial" w:hAnsi="Arial" w:cs="Arial"/>
        </w:rPr>
        <w:t>(Strasse, PLZ, Ort)</w:t>
      </w:r>
      <w:r w:rsidRPr="00A6604A">
        <w:rPr>
          <w:rFonts w:ascii="Arial" w:hAnsi="Arial" w:cs="Arial"/>
        </w:rPr>
        <w:t>.</w:t>
      </w:r>
    </w:p>
    <w:p w:rsidR="004671B1" w:rsidRPr="00A6604A" w:rsidRDefault="004671B1" w:rsidP="00D109F7">
      <w:pPr>
        <w:rPr>
          <w:rFonts w:ascii="Arial" w:hAnsi="Arial" w:cs="Arial"/>
        </w:rPr>
      </w:pPr>
    </w:p>
    <w:p w:rsidR="00E86350" w:rsidRPr="00A6604A" w:rsidRDefault="00E86350" w:rsidP="00040A44">
      <w:pPr>
        <w:pStyle w:val="Listenabsatz"/>
        <w:numPr>
          <w:ilvl w:val="0"/>
          <w:numId w:val="1"/>
        </w:numPr>
        <w:spacing w:line="360" w:lineRule="auto"/>
        <w:ind w:left="567" w:hanging="567"/>
        <w:jc w:val="both"/>
        <w:rPr>
          <w:rFonts w:ascii="Arial" w:hAnsi="Arial" w:cs="Arial"/>
          <w:b/>
        </w:rPr>
      </w:pPr>
      <w:r w:rsidRPr="00A6604A">
        <w:rPr>
          <w:rFonts w:ascii="Arial" w:hAnsi="Arial" w:cs="Arial"/>
          <w:b/>
        </w:rPr>
        <w:t>Ehevertrag</w:t>
      </w:r>
    </w:p>
    <w:p w:rsidR="00E86350" w:rsidRPr="00A6604A" w:rsidRDefault="00E86350" w:rsidP="00E86350">
      <w:pPr>
        <w:pStyle w:val="Listenabsatz"/>
        <w:spacing w:line="360" w:lineRule="auto"/>
        <w:jc w:val="both"/>
        <w:rPr>
          <w:rFonts w:ascii="Arial" w:hAnsi="Arial" w:cs="Arial"/>
        </w:rPr>
      </w:pPr>
    </w:p>
    <w:p w:rsidR="00E86350" w:rsidRPr="00A6604A" w:rsidRDefault="00E86350" w:rsidP="00E86350">
      <w:pPr>
        <w:pStyle w:val="Listenabsatz"/>
        <w:numPr>
          <w:ilvl w:val="0"/>
          <w:numId w:val="2"/>
        </w:numPr>
        <w:spacing w:line="360" w:lineRule="auto"/>
        <w:jc w:val="both"/>
        <w:rPr>
          <w:rFonts w:ascii="Arial" w:hAnsi="Arial" w:cs="Arial"/>
        </w:rPr>
      </w:pPr>
      <w:r w:rsidRPr="00A6604A">
        <w:rPr>
          <w:rFonts w:ascii="Arial" w:hAnsi="Arial" w:cs="Arial"/>
        </w:rPr>
        <w:t xml:space="preserve">Die Eheleute </w:t>
      </w:r>
      <w:r w:rsidR="00040A44">
        <w:rPr>
          <w:rFonts w:ascii="Arial" w:hAnsi="Arial" w:cs="Arial"/>
        </w:rPr>
        <w:t>(Name, Vorname)</w:t>
      </w:r>
      <w:r w:rsidRPr="00A6604A">
        <w:rPr>
          <w:rFonts w:ascii="Arial" w:hAnsi="Arial" w:cs="Arial"/>
        </w:rPr>
        <w:t xml:space="preserve"> und </w:t>
      </w:r>
      <w:r w:rsidR="00040A44">
        <w:rPr>
          <w:rFonts w:ascii="Arial" w:hAnsi="Arial" w:cs="Arial"/>
        </w:rPr>
        <w:t xml:space="preserve">(Name, Vorname) </w:t>
      </w:r>
      <w:r w:rsidRPr="00A6604A">
        <w:rPr>
          <w:rFonts w:ascii="Arial" w:hAnsi="Arial" w:cs="Arial"/>
        </w:rPr>
        <w:t>unterstehen hinsichtlich der güterrechtlichen Verhältnisse ihrer Ehe dem ordentlichen Güterstand der Errunge</w:t>
      </w:r>
      <w:r w:rsidR="008C5D31" w:rsidRPr="00A6604A">
        <w:rPr>
          <w:rFonts w:ascii="Arial" w:hAnsi="Arial" w:cs="Arial"/>
        </w:rPr>
        <w:t>n</w:t>
      </w:r>
      <w:r w:rsidRPr="00A6604A">
        <w:rPr>
          <w:rFonts w:ascii="Arial" w:hAnsi="Arial" w:cs="Arial"/>
        </w:rPr>
        <w:t>schaftsbeteiligung gemäss Art. 196 ff. ZGB.</w:t>
      </w:r>
    </w:p>
    <w:p w:rsidR="00E86350" w:rsidRPr="00A6604A" w:rsidRDefault="00E86350" w:rsidP="00E86350">
      <w:pPr>
        <w:pStyle w:val="Listenabsatz"/>
        <w:spacing w:line="360" w:lineRule="auto"/>
        <w:ind w:left="360"/>
        <w:jc w:val="both"/>
        <w:rPr>
          <w:rFonts w:ascii="Arial" w:hAnsi="Arial" w:cs="Arial"/>
        </w:rPr>
      </w:pPr>
    </w:p>
    <w:p w:rsidR="00E86350" w:rsidRPr="00A6604A" w:rsidRDefault="00E86350" w:rsidP="00E86350">
      <w:pPr>
        <w:pStyle w:val="Listenabsatz"/>
        <w:numPr>
          <w:ilvl w:val="0"/>
          <w:numId w:val="2"/>
        </w:numPr>
        <w:spacing w:line="360" w:lineRule="auto"/>
        <w:jc w:val="both"/>
        <w:rPr>
          <w:rFonts w:ascii="Arial" w:hAnsi="Arial" w:cs="Arial"/>
        </w:rPr>
      </w:pPr>
      <w:r w:rsidRPr="00A6604A">
        <w:rPr>
          <w:rFonts w:ascii="Arial" w:hAnsi="Arial" w:cs="Arial"/>
        </w:rPr>
        <w:t>Die Vertragsparteien stellen fest, dass das zu Beginn der Ehe eingebrachte Eigengut verbraucht und nicht mehr vorhanden ist. Während der Ehe ist bis anhin weder du</w:t>
      </w:r>
      <w:r w:rsidR="006914F8" w:rsidRPr="00A6604A">
        <w:rPr>
          <w:rFonts w:ascii="Arial" w:hAnsi="Arial" w:cs="Arial"/>
        </w:rPr>
        <w:t>r</w:t>
      </w:r>
      <w:r w:rsidRPr="00A6604A">
        <w:rPr>
          <w:rFonts w:ascii="Arial" w:hAnsi="Arial" w:cs="Arial"/>
        </w:rPr>
        <w:t xml:space="preserve">ch Erbgang oder </w:t>
      </w:r>
      <w:r w:rsidR="006914F8" w:rsidRPr="00A6604A">
        <w:rPr>
          <w:rFonts w:ascii="Arial" w:hAnsi="Arial" w:cs="Arial"/>
        </w:rPr>
        <w:t>sonst wie</w:t>
      </w:r>
      <w:r w:rsidRPr="00A6604A">
        <w:rPr>
          <w:rFonts w:ascii="Arial" w:hAnsi="Arial" w:cs="Arial"/>
        </w:rPr>
        <w:t xml:space="preserve"> unentgeltlich Eigengut angefallen.</w:t>
      </w:r>
    </w:p>
    <w:p w:rsidR="00E86350" w:rsidRPr="00A6604A" w:rsidRDefault="00E86350" w:rsidP="00E86350">
      <w:pPr>
        <w:pStyle w:val="Listenabsatz"/>
        <w:spacing w:line="360" w:lineRule="auto"/>
        <w:jc w:val="both"/>
        <w:rPr>
          <w:rFonts w:ascii="Arial" w:hAnsi="Arial" w:cs="Arial"/>
        </w:rPr>
      </w:pPr>
    </w:p>
    <w:p w:rsidR="00E86350" w:rsidRPr="00A6604A" w:rsidRDefault="00E86350" w:rsidP="00E86350">
      <w:pPr>
        <w:pStyle w:val="Listenabsatz"/>
        <w:numPr>
          <w:ilvl w:val="0"/>
          <w:numId w:val="2"/>
        </w:numPr>
        <w:spacing w:line="360" w:lineRule="auto"/>
        <w:jc w:val="both"/>
        <w:rPr>
          <w:rFonts w:ascii="Arial" w:hAnsi="Arial" w:cs="Arial"/>
        </w:rPr>
      </w:pPr>
      <w:r w:rsidRPr="00A6604A">
        <w:rPr>
          <w:rFonts w:ascii="Arial" w:hAnsi="Arial" w:cs="Arial"/>
        </w:rPr>
        <w:lastRenderedPageBreak/>
        <w:t>Gestützt auf Art. 216 ZGB und in Abänderung der in Art. 215 Abs. 1 ZGB vorgesehenen Regelung vereinbaren die Parteien, dass bei Auflösung ihrer Ehe durch den Tod des einen oder anderen von ihnen</w:t>
      </w:r>
      <w:r w:rsidR="006914F8" w:rsidRPr="00A6604A">
        <w:rPr>
          <w:rFonts w:ascii="Arial" w:hAnsi="Arial" w:cs="Arial"/>
        </w:rPr>
        <w:t>,</w:t>
      </w:r>
      <w:r w:rsidRPr="00A6604A">
        <w:rPr>
          <w:rFonts w:ascii="Arial" w:hAnsi="Arial" w:cs="Arial"/>
        </w:rPr>
        <w:t xml:space="preserve"> der überlebende Ehegatte sowohl den eigenen Vorschlag (Nettoerrungenschaft) als auch denjenigen des ers</w:t>
      </w:r>
      <w:r w:rsidR="006914F8" w:rsidRPr="00A6604A">
        <w:rPr>
          <w:rFonts w:ascii="Arial" w:hAnsi="Arial" w:cs="Arial"/>
        </w:rPr>
        <w:t>t</w:t>
      </w:r>
      <w:r w:rsidRPr="00A6604A">
        <w:rPr>
          <w:rFonts w:ascii="Arial" w:hAnsi="Arial" w:cs="Arial"/>
        </w:rPr>
        <w:t xml:space="preserve">versterbenden Ehegatten vollumfänglich erhalten soll. </w:t>
      </w:r>
    </w:p>
    <w:p w:rsidR="00E86350" w:rsidRPr="00A6604A" w:rsidRDefault="00E86350" w:rsidP="00E86350">
      <w:pPr>
        <w:pStyle w:val="Listenabsatz"/>
        <w:spacing w:line="360" w:lineRule="auto"/>
        <w:jc w:val="both"/>
        <w:rPr>
          <w:rFonts w:ascii="Arial" w:hAnsi="Arial" w:cs="Arial"/>
        </w:rPr>
      </w:pPr>
    </w:p>
    <w:p w:rsidR="00E86350" w:rsidRPr="00A6604A" w:rsidRDefault="00E86350" w:rsidP="00E86350">
      <w:pPr>
        <w:pStyle w:val="Listenabsatz"/>
        <w:spacing w:line="360" w:lineRule="auto"/>
        <w:ind w:left="360"/>
        <w:jc w:val="both"/>
        <w:rPr>
          <w:rFonts w:ascii="Arial" w:hAnsi="Arial" w:cs="Arial"/>
        </w:rPr>
      </w:pPr>
      <w:r w:rsidRPr="00A6604A">
        <w:rPr>
          <w:rFonts w:ascii="Arial" w:hAnsi="Arial" w:cs="Arial"/>
        </w:rPr>
        <w:t xml:space="preserve">Der überlebende Ehegatte kann somit als sein Eigentum frei darüber verfügen und es braucht davon auch nichts sichergestellt zu werden. Dazu gehören insbesondere die Liegenschaft Nr. </w:t>
      </w:r>
      <w:r w:rsidR="00040A44">
        <w:rPr>
          <w:rFonts w:ascii="Arial" w:hAnsi="Arial" w:cs="Arial"/>
        </w:rPr>
        <w:t>xy (sofern vorhanden</w:t>
      </w:r>
      <w:r w:rsidR="001444DA">
        <w:rPr>
          <w:rFonts w:ascii="Arial" w:hAnsi="Arial" w:cs="Arial"/>
        </w:rPr>
        <w:t>, Angaben über Liegenschaften gemäss Grundbuch einfügen</w:t>
      </w:r>
      <w:r w:rsidR="00040A44">
        <w:rPr>
          <w:rFonts w:ascii="Arial" w:hAnsi="Arial" w:cs="Arial"/>
        </w:rPr>
        <w:t>).</w:t>
      </w:r>
    </w:p>
    <w:p w:rsidR="008C5D31" w:rsidRPr="00A6604A" w:rsidRDefault="008C5D31" w:rsidP="00E86350">
      <w:pPr>
        <w:pStyle w:val="Listenabsatz"/>
        <w:spacing w:line="360" w:lineRule="auto"/>
        <w:ind w:left="360"/>
        <w:jc w:val="both"/>
        <w:rPr>
          <w:rFonts w:ascii="Arial" w:hAnsi="Arial" w:cs="Arial"/>
        </w:rPr>
      </w:pPr>
    </w:p>
    <w:p w:rsidR="008C5D31" w:rsidRPr="00A6604A" w:rsidRDefault="008C5D31" w:rsidP="00040A44">
      <w:pPr>
        <w:pStyle w:val="Listenabsatz"/>
        <w:numPr>
          <w:ilvl w:val="0"/>
          <w:numId w:val="1"/>
        </w:numPr>
        <w:spacing w:line="360" w:lineRule="auto"/>
        <w:ind w:left="567" w:hanging="567"/>
        <w:jc w:val="both"/>
        <w:rPr>
          <w:rFonts w:ascii="Arial" w:hAnsi="Arial" w:cs="Arial"/>
          <w:b/>
        </w:rPr>
      </w:pPr>
      <w:r w:rsidRPr="00A6604A">
        <w:rPr>
          <w:rFonts w:ascii="Arial" w:hAnsi="Arial" w:cs="Arial"/>
          <w:b/>
        </w:rPr>
        <w:t>Erbvertrag</w:t>
      </w:r>
    </w:p>
    <w:p w:rsidR="008C5D31" w:rsidRPr="00A6604A" w:rsidRDefault="008C5D31" w:rsidP="008C5D31">
      <w:pPr>
        <w:pStyle w:val="Listenabsatz"/>
        <w:spacing w:line="360" w:lineRule="auto"/>
        <w:jc w:val="both"/>
        <w:rPr>
          <w:rFonts w:ascii="Arial" w:hAnsi="Arial" w:cs="Arial"/>
          <w:b/>
        </w:rPr>
      </w:pPr>
    </w:p>
    <w:p w:rsidR="008C5D31" w:rsidRPr="00A6604A" w:rsidRDefault="008C5D31" w:rsidP="008C5D31">
      <w:pPr>
        <w:pStyle w:val="Listenabsatz"/>
        <w:numPr>
          <w:ilvl w:val="0"/>
          <w:numId w:val="3"/>
        </w:numPr>
        <w:spacing w:line="360" w:lineRule="auto"/>
        <w:jc w:val="both"/>
        <w:rPr>
          <w:rFonts w:ascii="Arial" w:hAnsi="Arial" w:cs="Arial"/>
        </w:rPr>
      </w:pPr>
      <w:r w:rsidRPr="00A6604A">
        <w:rPr>
          <w:rFonts w:ascii="Arial" w:hAnsi="Arial" w:cs="Arial"/>
        </w:rPr>
        <w:t>Der Nachlass entspricht dem Eigengut gemäss Art. 198 f. ZGB und umfasst vor allem die in die Ehe eingebrachten, geerbten und persönlichen Vermögenswerte, soweit vorhanden.</w:t>
      </w:r>
    </w:p>
    <w:p w:rsidR="008C5D31" w:rsidRPr="00A6604A" w:rsidRDefault="008C5D31" w:rsidP="008C5D31">
      <w:pPr>
        <w:pStyle w:val="Listenabsatz"/>
        <w:spacing w:line="360" w:lineRule="auto"/>
        <w:ind w:left="360"/>
        <w:jc w:val="both"/>
        <w:rPr>
          <w:rFonts w:ascii="Arial" w:hAnsi="Arial" w:cs="Arial"/>
        </w:rPr>
      </w:pPr>
    </w:p>
    <w:p w:rsidR="003A758F" w:rsidRPr="00A6604A" w:rsidRDefault="003A758F" w:rsidP="00722B15">
      <w:pPr>
        <w:pStyle w:val="Listenabsatz"/>
        <w:numPr>
          <w:ilvl w:val="0"/>
          <w:numId w:val="4"/>
        </w:numPr>
        <w:spacing w:line="360" w:lineRule="auto"/>
        <w:ind w:left="567" w:hanging="283"/>
        <w:jc w:val="both"/>
        <w:rPr>
          <w:rFonts w:ascii="Arial" w:hAnsi="Arial" w:cs="Arial"/>
          <w:color w:val="FF0000"/>
        </w:rPr>
      </w:pPr>
      <w:r w:rsidRPr="00A6604A">
        <w:rPr>
          <w:rFonts w:ascii="Arial" w:hAnsi="Arial" w:cs="Arial"/>
        </w:rPr>
        <w:t>Der überlebende Ehegatte erhält den gesamten Nachlass zu Alleineigentum.</w:t>
      </w:r>
    </w:p>
    <w:p w:rsidR="003A758F" w:rsidRPr="00A6604A" w:rsidRDefault="003A758F" w:rsidP="003A758F">
      <w:pPr>
        <w:pStyle w:val="Listenabsatz"/>
        <w:spacing w:line="360" w:lineRule="auto"/>
        <w:ind w:left="426"/>
        <w:jc w:val="both"/>
        <w:rPr>
          <w:rFonts w:ascii="Arial" w:hAnsi="Arial" w:cs="Arial"/>
        </w:rPr>
      </w:pPr>
    </w:p>
    <w:p w:rsidR="00237A8B" w:rsidRPr="00A6604A" w:rsidRDefault="003A758F" w:rsidP="00722B15">
      <w:pPr>
        <w:pStyle w:val="Listenabsatz"/>
        <w:numPr>
          <w:ilvl w:val="0"/>
          <w:numId w:val="4"/>
        </w:numPr>
        <w:spacing w:line="360" w:lineRule="auto"/>
        <w:ind w:left="567" w:hanging="283"/>
        <w:jc w:val="both"/>
        <w:rPr>
          <w:rFonts w:ascii="Arial" w:hAnsi="Arial" w:cs="Arial"/>
        </w:rPr>
      </w:pPr>
      <w:r w:rsidRPr="00A6604A">
        <w:rPr>
          <w:rFonts w:ascii="Arial" w:hAnsi="Arial" w:cs="Arial"/>
        </w:rPr>
        <w:t xml:space="preserve">Akzeptieren die Nachkommen diese Zuteilung nicht, so gilt die folgende Regelung: </w:t>
      </w:r>
    </w:p>
    <w:p w:rsidR="00237A8B" w:rsidRPr="00A6604A" w:rsidRDefault="00237A8B" w:rsidP="00237A8B">
      <w:pPr>
        <w:pStyle w:val="Listenabsatz"/>
        <w:rPr>
          <w:rFonts w:ascii="Arial" w:hAnsi="Arial" w:cs="Arial"/>
        </w:rPr>
      </w:pPr>
    </w:p>
    <w:p w:rsidR="008C5D31" w:rsidRPr="00A6604A" w:rsidRDefault="008C5D31" w:rsidP="00237A8B">
      <w:pPr>
        <w:pStyle w:val="Listenabsatz"/>
        <w:numPr>
          <w:ilvl w:val="1"/>
          <w:numId w:val="4"/>
        </w:numPr>
        <w:spacing w:line="360" w:lineRule="auto"/>
        <w:jc w:val="both"/>
        <w:rPr>
          <w:rFonts w:ascii="Arial" w:hAnsi="Arial" w:cs="Arial"/>
        </w:rPr>
      </w:pPr>
      <w:r w:rsidRPr="00A6604A">
        <w:rPr>
          <w:rFonts w:ascii="Arial" w:hAnsi="Arial" w:cs="Arial"/>
        </w:rPr>
        <w:t>Vom Nachlass des zuerst versterbenden Ehegatten erhält der überlebende Ehegatte fünf Achtel zu Eigentum und zur freien Verfügung, drei Achtel stehen aufgrund des Pf</w:t>
      </w:r>
      <w:r w:rsidR="006914F8" w:rsidRPr="00A6604A">
        <w:rPr>
          <w:rFonts w:ascii="Arial" w:hAnsi="Arial" w:cs="Arial"/>
        </w:rPr>
        <w:t>l</w:t>
      </w:r>
      <w:r w:rsidRPr="00A6604A">
        <w:rPr>
          <w:rFonts w:ascii="Arial" w:hAnsi="Arial" w:cs="Arial"/>
        </w:rPr>
        <w:t>ichtteilschutzes den Nachkommen zu.</w:t>
      </w:r>
      <w:r w:rsidR="006914F8" w:rsidRPr="00A6604A">
        <w:rPr>
          <w:rFonts w:ascii="Arial" w:hAnsi="Arial" w:cs="Arial"/>
        </w:rPr>
        <w:t xml:space="preserve"> </w:t>
      </w:r>
    </w:p>
    <w:p w:rsidR="00582086" w:rsidRPr="00A6604A" w:rsidRDefault="00582086" w:rsidP="008C5D31">
      <w:pPr>
        <w:pStyle w:val="Listenabsatz"/>
        <w:spacing w:line="360" w:lineRule="auto"/>
        <w:ind w:left="360"/>
        <w:jc w:val="both"/>
        <w:rPr>
          <w:rFonts w:ascii="Arial" w:hAnsi="Arial" w:cs="Arial"/>
        </w:rPr>
      </w:pPr>
    </w:p>
    <w:p w:rsidR="008C5D31" w:rsidRPr="00A6604A" w:rsidRDefault="008C5D31" w:rsidP="00237A8B">
      <w:pPr>
        <w:pStyle w:val="Listenabsatz"/>
        <w:numPr>
          <w:ilvl w:val="1"/>
          <w:numId w:val="4"/>
        </w:numPr>
        <w:spacing w:line="360" w:lineRule="auto"/>
        <w:jc w:val="both"/>
        <w:rPr>
          <w:rFonts w:ascii="Arial" w:hAnsi="Arial" w:cs="Arial"/>
        </w:rPr>
      </w:pPr>
      <w:r w:rsidRPr="00A6604A">
        <w:rPr>
          <w:rFonts w:ascii="Arial" w:hAnsi="Arial" w:cs="Arial"/>
        </w:rPr>
        <w:t>Wahlweise kann der überlebende Ehegatte aber auch die frei verfügbare Quote von einem Viertel zu Eigentum und den Rest zur Nutzniessung beanspruchen. In diesem Fall wäre den Nachkommen vom Nachlass noch gar nichts auszubezahlen. Der Entscheid ist den Miterben innert drei Monaten mitzuteilen.</w:t>
      </w:r>
    </w:p>
    <w:p w:rsidR="008C5D31" w:rsidRPr="00A6604A" w:rsidRDefault="008C5D31" w:rsidP="008C5D31">
      <w:pPr>
        <w:pStyle w:val="Listenabsatz"/>
        <w:spacing w:line="360" w:lineRule="auto"/>
        <w:ind w:left="360"/>
        <w:jc w:val="both"/>
        <w:rPr>
          <w:rFonts w:ascii="Arial" w:hAnsi="Arial" w:cs="Arial"/>
        </w:rPr>
      </w:pPr>
    </w:p>
    <w:p w:rsidR="008C5D31" w:rsidRPr="00A6604A" w:rsidRDefault="008C5D31" w:rsidP="008C5D31">
      <w:pPr>
        <w:pStyle w:val="Listenabsatz"/>
        <w:numPr>
          <w:ilvl w:val="0"/>
          <w:numId w:val="3"/>
        </w:numPr>
        <w:spacing w:line="360" w:lineRule="auto"/>
        <w:jc w:val="both"/>
        <w:rPr>
          <w:rFonts w:ascii="Arial" w:hAnsi="Arial" w:cs="Arial"/>
        </w:rPr>
      </w:pPr>
      <w:r w:rsidRPr="00A6604A">
        <w:rPr>
          <w:rFonts w:ascii="Arial" w:hAnsi="Arial" w:cs="Arial"/>
        </w:rPr>
        <w:t>Die Vertragsparteien stellen fest, dass die Nachkommen bis heute gleichwertige Erbvorbezüge erhalten haben und für diese im Sinne von Art. 626 ff. ZGB untereinander nicht ausgleichungspflichtig sind. Sie haben sich diese Erbvorbezüge jedoch gegenüber dem überlebenden Elternteil anrechnen zu lassen, falls sie bei Ableben des erstversterbenden Elternteils noch erbrechtl</w:t>
      </w:r>
      <w:r w:rsidR="007033D8" w:rsidRPr="00A6604A">
        <w:rPr>
          <w:rFonts w:ascii="Arial" w:hAnsi="Arial" w:cs="Arial"/>
        </w:rPr>
        <w:t>ich etwas beanspruchen sollten.</w:t>
      </w:r>
    </w:p>
    <w:p w:rsidR="007033D8" w:rsidRPr="00A6604A" w:rsidRDefault="007033D8" w:rsidP="007033D8">
      <w:pPr>
        <w:pStyle w:val="Listenabsatz"/>
        <w:spacing w:line="360" w:lineRule="auto"/>
        <w:ind w:left="360"/>
        <w:jc w:val="both"/>
        <w:rPr>
          <w:rFonts w:ascii="Arial" w:hAnsi="Arial" w:cs="Arial"/>
        </w:rPr>
      </w:pPr>
    </w:p>
    <w:p w:rsidR="008C5D31" w:rsidRPr="00A6604A" w:rsidRDefault="008C5D31" w:rsidP="008C5D31">
      <w:pPr>
        <w:pStyle w:val="Listenabsatz"/>
        <w:numPr>
          <w:ilvl w:val="0"/>
          <w:numId w:val="3"/>
        </w:numPr>
        <w:spacing w:line="360" w:lineRule="auto"/>
        <w:jc w:val="both"/>
        <w:rPr>
          <w:rFonts w:ascii="Arial" w:hAnsi="Arial" w:cs="Arial"/>
        </w:rPr>
      </w:pPr>
      <w:r w:rsidRPr="00A6604A">
        <w:rPr>
          <w:rFonts w:ascii="Arial" w:hAnsi="Arial" w:cs="Arial"/>
        </w:rPr>
        <w:t xml:space="preserve">Im </w:t>
      </w:r>
      <w:r w:rsidR="00F7606E" w:rsidRPr="00A6604A">
        <w:rPr>
          <w:rFonts w:ascii="Arial" w:hAnsi="Arial" w:cs="Arial"/>
        </w:rPr>
        <w:t>Sinne</w:t>
      </w:r>
      <w:r w:rsidRPr="00A6604A">
        <w:rPr>
          <w:rFonts w:ascii="Arial" w:hAnsi="Arial" w:cs="Arial"/>
        </w:rPr>
        <w:t xml:space="preserve"> einer Teilungsvorschrift ist der überlebende Vertragspartner berechtigt, auf Anrechnung an seine güter- und erbrechtlichen Ansprüche sämtliche und einzelne </w:t>
      </w:r>
      <w:r w:rsidRPr="00A6604A">
        <w:rPr>
          <w:rFonts w:ascii="Arial" w:hAnsi="Arial" w:cs="Arial"/>
        </w:rPr>
        <w:lastRenderedPageBreak/>
        <w:t>Vermögenswerte nach seiner Wahl aus dem Nachlass des erstversterbenden Vertragspartners zu Alleineigentum zu übernehmen und etwaige Erbansprüche Dritter in bar oder anderweitig auszurichten.</w:t>
      </w:r>
    </w:p>
    <w:p w:rsidR="008C5D31" w:rsidRPr="00A6604A" w:rsidRDefault="008C5D31" w:rsidP="008C5D31">
      <w:pPr>
        <w:pStyle w:val="Listenabsatz"/>
        <w:rPr>
          <w:rFonts w:ascii="Arial" w:hAnsi="Arial" w:cs="Arial"/>
        </w:rPr>
      </w:pPr>
    </w:p>
    <w:p w:rsidR="008C5D31" w:rsidRPr="00722B15" w:rsidRDefault="00F7606E" w:rsidP="008C5D31">
      <w:pPr>
        <w:pStyle w:val="Listenabsatz"/>
        <w:spacing w:line="360" w:lineRule="auto"/>
        <w:ind w:left="360"/>
        <w:jc w:val="both"/>
        <w:rPr>
          <w:rFonts w:ascii="Arial" w:hAnsi="Arial" w:cs="Arial"/>
        </w:rPr>
      </w:pPr>
      <w:r w:rsidRPr="00722B15">
        <w:rPr>
          <w:rFonts w:ascii="Arial" w:hAnsi="Arial" w:cs="Arial"/>
        </w:rPr>
        <w:t xml:space="preserve">Die Zuweisung der vorgenannten Liegenschaften an die güter- und erbrechtlichen Ansprüche des überlebenden Ehegatten geschieht zum amtlichen Verkehrswert </w:t>
      </w:r>
      <w:bookmarkStart w:id="0" w:name="_GoBack"/>
      <w:bookmarkEnd w:id="0"/>
      <w:r w:rsidRPr="00722B15">
        <w:rPr>
          <w:rFonts w:ascii="Arial" w:hAnsi="Arial" w:cs="Arial"/>
        </w:rPr>
        <w:t xml:space="preserve">(Steuerwert), wobei </w:t>
      </w:r>
      <w:r w:rsidR="00582086" w:rsidRPr="00722B15">
        <w:rPr>
          <w:rFonts w:ascii="Arial" w:hAnsi="Arial" w:cs="Arial"/>
        </w:rPr>
        <w:t xml:space="preserve">die </w:t>
      </w:r>
      <w:r w:rsidRPr="00722B15">
        <w:rPr>
          <w:rFonts w:ascii="Arial" w:hAnsi="Arial" w:cs="Arial"/>
        </w:rPr>
        <w:t>latent lastenden Grundstücksgewinnsteuern berücksichtigt sind.</w:t>
      </w:r>
    </w:p>
    <w:p w:rsidR="00F7606E" w:rsidRPr="00A6604A" w:rsidRDefault="00F7606E" w:rsidP="008C5D31">
      <w:pPr>
        <w:pStyle w:val="Listenabsatz"/>
        <w:spacing w:line="360" w:lineRule="auto"/>
        <w:ind w:left="360"/>
        <w:jc w:val="both"/>
        <w:rPr>
          <w:rFonts w:ascii="Arial" w:hAnsi="Arial" w:cs="Arial"/>
        </w:rPr>
      </w:pPr>
    </w:p>
    <w:p w:rsidR="00F7606E" w:rsidRPr="00A6604A" w:rsidRDefault="00F7606E" w:rsidP="00F7606E">
      <w:pPr>
        <w:pStyle w:val="Listenabsatz"/>
        <w:numPr>
          <w:ilvl w:val="0"/>
          <w:numId w:val="3"/>
        </w:numPr>
        <w:spacing w:line="360" w:lineRule="auto"/>
        <w:jc w:val="both"/>
        <w:rPr>
          <w:rFonts w:ascii="Arial" w:hAnsi="Arial" w:cs="Arial"/>
        </w:rPr>
      </w:pPr>
      <w:r w:rsidRPr="00A6604A">
        <w:rPr>
          <w:rFonts w:ascii="Arial" w:hAnsi="Arial" w:cs="Arial"/>
        </w:rPr>
        <w:t>Im Fall der Wiederverheiratung des überlebenden Ehegatten würden die vorgenannten Bestimmungen dieses Ehe- und Erbvertrages ungültig und es wäre die ordentliche güter</w:t>
      </w:r>
      <w:r w:rsidR="006914F8" w:rsidRPr="00A6604A">
        <w:rPr>
          <w:rFonts w:ascii="Arial" w:hAnsi="Arial" w:cs="Arial"/>
        </w:rPr>
        <w:t>rechtliche Auseinandersetzung ge</w:t>
      </w:r>
      <w:r w:rsidRPr="00A6604A">
        <w:rPr>
          <w:rFonts w:ascii="Arial" w:hAnsi="Arial" w:cs="Arial"/>
        </w:rPr>
        <w:t>mäss Art. 215 Abs. 1 ZGB rückwirkend auf den Todestag vorzunehmen. Erbrechtlich würde der überlebende Ehegatte zudem auf den Pflichtteil gesetzt und die verfügbare Quote ginge an die gemeinsamen Nachkommen. Dabei müssen Zinsen für die Zeit zwischen ableben des einen und Wiederverheiratung des anderen Ehegatten nicht abgerechnet werden.</w:t>
      </w:r>
    </w:p>
    <w:p w:rsidR="00F7606E" w:rsidRPr="00A6604A" w:rsidRDefault="00F7606E" w:rsidP="00F7606E">
      <w:pPr>
        <w:pStyle w:val="Listenabsatz"/>
        <w:spacing w:line="360" w:lineRule="auto"/>
        <w:ind w:left="360"/>
        <w:jc w:val="both"/>
        <w:rPr>
          <w:rFonts w:ascii="Arial" w:hAnsi="Arial" w:cs="Arial"/>
        </w:rPr>
      </w:pPr>
    </w:p>
    <w:p w:rsidR="00F7606E" w:rsidRPr="00A6604A" w:rsidRDefault="00F7606E" w:rsidP="00F7606E">
      <w:pPr>
        <w:pStyle w:val="Listenabsatz"/>
        <w:spacing w:line="360" w:lineRule="auto"/>
        <w:ind w:left="360"/>
        <w:jc w:val="both"/>
        <w:rPr>
          <w:rFonts w:ascii="Arial" w:hAnsi="Arial" w:cs="Arial"/>
        </w:rPr>
      </w:pPr>
      <w:r w:rsidRPr="00A6604A">
        <w:rPr>
          <w:rFonts w:ascii="Arial" w:hAnsi="Arial" w:cs="Arial"/>
        </w:rPr>
        <w:t>Die Parteien vereinbaren ausdrücklich, dass die Differenz zwischen vertraglicher Besser- und Schlechterstellung des überlebenden Ehegatten für den Fall der Wiederverheiratung gegenüber den gemeinsamen Nachkommen nicht sichergestellt werden muss.</w:t>
      </w:r>
    </w:p>
    <w:p w:rsidR="00F7606E" w:rsidRPr="00A6604A" w:rsidRDefault="00F7606E" w:rsidP="00F7606E">
      <w:pPr>
        <w:pStyle w:val="Listenabsatz"/>
        <w:spacing w:line="360" w:lineRule="auto"/>
        <w:ind w:left="360"/>
        <w:jc w:val="both"/>
        <w:rPr>
          <w:rFonts w:ascii="Arial" w:hAnsi="Arial" w:cs="Arial"/>
        </w:rPr>
      </w:pPr>
    </w:p>
    <w:p w:rsidR="00F7606E" w:rsidRPr="00A6604A" w:rsidRDefault="00F7606E" w:rsidP="00F7606E">
      <w:pPr>
        <w:pStyle w:val="Listenabsatz"/>
        <w:numPr>
          <w:ilvl w:val="0"/>
          <w:numId w:val="3"/>
        </w:numPr>
        <w:spacing w:line="360" w:lineRule="auto"/>
        <w:jc w:val="both"/>
        <w:rPr>
          <w:rFonts w:ascii="Arial" w:hAnsi="Arial" w:cs="Arial"/>
        </w:rPr>
      </w:pPr>
      <w:r w:rsidRPr="00A6604A">
        <w:rPr>
          <w:rFonts w:ascii="Arial" w:hAnsi="Arial" w:cs="Arial"/>
        </w:rPr>
        <w:t xml:space="preserve">Nach dem Ableben des zweitversterbenden Elternteils teilen die Nachkommen dessen Nachlass untereinander zu gleichen Teilen auf. Vorbehalten bleiben </w:t>
      </w:r>
      <w:r w:rsidR="006914F8" w:rsidRPr="00A6604A">
        <w:rPr>
          <w:rFonts w:ascii="Arial" w:hAnsi="Arial" w:cs="Arial"/>
        </w:rPr>
        <w:t>anderwärtige</w:t>
      </w:r>
      <w:r w:rsidRPr="00A6604A">
        <w:rPr>
          <w:rFonts w:ascii="Arial" w:hAnsi="Arial" w:cs="Arial"/>
        </w:rPr>
        <w:t xml:space="preserve"> letztwillige Verfügungen des überlebenden Ehegatten sowie die Ansprüche der pflichtteilgeschützten Erben.</w:t>
      </w:r>
    </w:p>
    <w:p w:rsidR="00F7606E" w:rsidRPr="00A6604A" w:rsidRDefault="00F7606E" w:rsidP="00F7606E">
      <w:pPr>
        <w:pStyle w:val="Listenabsatz"/>
        <w:spacing w:line="360" w:lineRule="auto"/>
        <w:ind w:left="360"/>
        <w:jc w:val="both"/>
        <w:rPr>
          <w:rFonts w:ascii="Arial" w:hAnsi="Arial" w:cs="Arial"/>
        </w:rPr>
      </w:pPr>
    </w:p>
    <w:p w:rsidR="00F7606E" w:rsidRPr="00A6604A" w:rsidRDefault="00F7606E" w:rsidP="00F7606E">
      <w:pPr>
        <w:pStyle w:val="Listenabsatz"/>
        <w:numPr>
          <w:ilvl w:val="0"/>
          <w:numId w:val="3"/>
        </w:numPr>
        <w:spacing w:line="360" w:lineRule="auto"/>
        <w:jc w:val="both"/>
        <w:rPr>
          <w:rFonts w:ascii="Arial" w:hAnsi="Arial" w:cs="Arial"/>
        </w:rPr>
      </w:pPr>
      <w:r w:rsidRPr="00A6604A">
        <w:rPr>
          <w:rFonts w:ascii="Arial" w:hAnsi="Arial" w:cs="Arial"/>
        </w:rPr>
        <w:t>Die Vertragsparteien bestimmen mit dem Recht des freien Widerrufs al</w:t>
      </w:r>
      <w:r w:rsidR="006914F8" w:rsidRPr="00A6604A">
        <w:rPr>
          <w:rFonts w:ascii="Arial" w:hAnsi="Arial" w:cs="Arial"/>
        </w:rPr>
        <w:t>s</w:t>
      </w:r>
      <w:r w:rsidRPr="00A6604A">
        <w:rPr>
          <w:rFonts w:ascii="Arial" w:hAnsi="Arial" w:cs="Arial"/>
        </w:rPr>
        <w:t xml:space="preserve"> Willensvoll</w:t>
      </w:r>
      <w:r w:rsidR="00582086" w:rsidRPr="00A6604A">
        <w:rPr>
          <w:rFonts w:ascii="Arial" w:hAnsi="Arial" w:cs="Arial"/>
        </w:rPr>
        <w:t>s</w:t>
      </w:r>
      <w:r w:rsidRPr="00A6604A">
        <w:rPr>
          <w:rFonts w:ascii="Arial" w:hAnsi="Arial" w:cs="Arial"/>
        </w:rPr>
        <w:t xml:space="preserve">trecker mit Ersatzbefugnis </w:t>
      </w:r>
      <w:r w:rsidR="001444DA">
        <w:rPr>
          <w:rFonts w:ascii="Arial" w:hAnsi="Arial" w:cs="Arial"/>
        </w:rPr>
        <w:t>(Name Anwalt)</w:t>
      </w:r>
      <w:r w:rsidR="008C1A0D">
        <w:rPr>
          <w:rFonts w:ascii="Arial" w:hAnsi="Arial" w:cs="Arial"/>
        </w:rPr>
        <w:t>, Rechtsanwalt und öff. </w:t>
      </w:r>
      <w:r w:rsidRPr="00A6604A">
        <w:rPr>
          <w:rFonts w:ascii="Arial" w:hAnsi="Arial" w:cs="Arial"/>
        </w:rPr>
        <w:t>Urkundsperson.</w:t>
      </w:r>
    </w:p>
    <w:p w:rsidR="006914F8" w:rsidRPr="00A6604A" w:rsidRDefault="006914F8" w:rsidP="006914F8">
      <w:pPr>
        <w:pStyle w:val="Listenabsatz"/>
        <w:rPr>
          <w:rFonts w:ascii="Arial" w:hAnsi="Arial" w:cs="Arial"/>
        </w:rPr>
      </w:pPr>
    </w:p>
    <w:p w:rsidR="004671B1" w:rsidRPr="00A6604A" w:rsidRDefault="006914F8" w:rsidP="006914F8">
      <w:pPr>
        <w:spacing w:line="360" w:lineRule="auto"/>
        <w:jc w:val="both"/>
        <w:rPr>
          <w:rFonts w:ascii="Arial" w:hAnsi="Arial" w:cs="Arial"/>
        </w:rPr>
      </w:pPr>
      <w:r w:rsidRPr="00A6604A">
        <w:rPr>
          <w:rFonts w:ascii="Arial" w:hAnsi="Arial" w:cs="Arial"/>
          <w:noProof/>
          <w:lang w:eastAsia="de-CH"/>
        </w:rPr>
        <mc:AlternateContent>
          <mc:Choice Requires="wps">
            <w:drawing>
              <wp:anchor distT="0" distB="0" distL="114300" distR="114300" simplePos="0" relativeHeight="251661312" behindDoc="0" locked="0" layoutInCell="1" allowOverlap="1" wp14:anchorId="47F4DCD1" wp14:editId="17C8185F">
                <wp:simplePos x="0" y="0"/>
                <wp:positionH relativeFrom="column">
                  <wp:posOffset>3328670</wp:posOffset>
                </wp:positionH>
                <wp:positionV relativeFrom="paragraph">
                  <wp:posOffset>352425</wp:posOffset>
                </wp:positionV>
                <wp:extent cx="2374265" cy="1403985"/>
                <wp:effectExtent l="0" t="0" r="63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914F8" w:rsidRPr="006914F8" w:rsidRDefault="006914F8" w:rsidP="006914F8">
                            <w:pPr>
                              <w:pBdr>
                                <w:bottom w:val="single" w:sz="12" w:space="1" w:color="auto"/>
                              </w:pBdr>
                            </w:pPr>
                          </w:p>
                          <w:p w:rsidR="006914F8" w:rsidRPr="00A6604A" w:rsidRDefault="001444DA" w:rsidP="006914F8">
                            <w:pPr>
                              <w:rPr>
                                <w:rFonts w:ascii="Arial" w:hAnsi="Arial" w:cs="Arial"/>
                              </w:rPr>
                            </w:pPr>
                            <w:r>
                              <w:rPr>
                                <w:rFonts w:ascii="Arial" w:hAnsi="Arial" w:cs="Arial"/>
                              </w:rPr>
                              <w:t>Name Vorname Ehemann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2.1pt;margin-top:27.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" stroked="f">
                <v:textbox style="mso-fit-shape-to-text:t">
                  <w:txbxContent>
                    <w:p w:rsidR="006914F8" w:rsidRPr="006914F8" w:rsidRDefault="006914F8" w:rsidP="006914F8">
                      <w:pPr>
                        <w:pBdr>
                          <w:bottom w:val="single" w:sz="12" w:space="1" w:color="auto"/>
                        </w:pBdr>
                      </w:pPr>
                    </w:p>
                    <w:p w:rsidR="006914F8" w:rsidRPr="00A6604A" w:rsidRDefault="001444DA" w:rsidP="006914F8">
                      <w:pPr>
                        <w:rPr>
                          <w:rFonts w:ascii="Arial" w:hAnsi="Arial" w:cs="Arial"/>
                        </w:rPr>
                      </w:pPr>
                      <w:r>
                        <w:rPr>
                          <w:rFonts w:ascii="Arial" w:hAnsi="Arial" w:cs="Arial"/>
                        </w:rPr>
                        <w:t>Name Vorname Ehemann</w:t>
                      </w:r>
                    </w:p>
                  </w:txbxContent>
                </v:textbox>
              </v:shape>
            </w:pict>
          </mc:Fallback>
        </mc:AlternateContent>
      </w:r>
      <w:r w:rsidRPr="00A6604A">
        <w:rPr>
          <w:rFonts w:ascii="Arial" w:hAnsi="Arial" w:cs="Arial"/>
          <w:noProof/>
          <w:lang w:eastAsia="de-CH"/>
        </w:rPr>
        <mc:AlternateContent>
          <mc:Choice Requires="wps">
            <w:drawing>
              <wp:anchor distT="0" distB="0" distL="114300" distR="114300" simplePos="0" relativeHeight="251659264" behindDoc="0" locked="0" layoutInCell="1" allowOverlap="1" wp14:anchorId="725BA1D7" wp14:editId="405CB130">
                <wp:simplePos x="0" y="0"/>
                <wp:positionH relativeFrom="column">
                  <wp:posOffset>-119380</wp:posOffset>
                </wp:positionH>
                <wp:positionV relativeFrom="paragraph">
                  <wp:posOffset>352425</wp:posOffset>
                </wp:positionV>
                <wp:extent cx="2374265" cy="1403985"/>
                <wp:effectExtent l="0" t="0" r="635"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914F8" w:rsidRPr="006914F8" w:rsidRDefault="006914F8">
                            <w:pPr>
                              <w:pBdr>
                                <w:bottom w:val="single" w:sz="12" w:space="1" w:color="auto"/>
                              </w:pBdr>
                            </w:pPr>
                          </w:p>
                          <w:p w:rsidR="006914F8" w:rsidRPr="00A6604A" w:rsidRDefault="001444DA">
                            <w:pPr>
                              <w:rPr>
                                <w:rFonts w:ascii="Arial" w:hAnsi="Arial" w:cs="Arial"/>
                              </w:rPr>
                            </w:pPr>
                            <w:r>
                              <w:rPr>
                                <w:rFonts w:ascii="Arial" w:hAnsi="Arial" w:cs="Arial"/>
                              </w:rPr>
                              <w:t>Name Vorname Ehefrau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9.4pt;margin-top:27.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" stroked="f">
                <v:textbox style="mso-fit-shape-to-text:t">
                  <w:txbxContent>
                    <w:p w:rsidR="006914F8" w:rsidRPr="006914F8" w:rsidRDefault="006914F8">
                      <w:pPr>
                        <w:pBdr>
                          <w:bottom w:val="single" w:sz="12" w:space="1" w:color="auto"/>
                        </w:pBdr>
                      </w:pPr>
                    </w:p>
                    <w:p w:rsidR="006914F8" w:rsidRPr="00A6604A" w:rsidRDefault="001444DA">
                      <w:pPr>
                        <w:rPr>
                          <w:rFonts w:ascii="Arial" w:hAnsi="Arial" w:cs="Arial"/>
                        </w:rPr>
                      </w:pPr>
                      <w:r>
                        <w:rPr>
                          <w:rFonts w:ascii="Arial" w:hAnsi="Arial" w:cs="Arial"/>
                        </w:rPr>
                        <w:t>Name Vorname Ehefrau</w:t>
                      </w:r>
                    </w:p>
                  </w:txbxContent>
                </v:textbox>
              </v:shape>
            </w:pict>
          </mc:Fallback>
        </mc:AlternateContent>
      </w:r>
    </w:p>
    <w:p w:rsidR="004671B1" w:rsidRPr="00A6604A" w:rsidRDefault="004671B1" w:rsidP="004671B1">
      <w:pPr>
        <w:rPr>
          <w:rFonts w:ascii="Arial" w:hAnsi="Arial" w:cs="Arial"/>
        </w:rPr>
      </w:pPr>
    </w:p>
    <w:p w:rsidR="004671B1" w:rsidRPr="00A6604A" w:rsidRDefault="004671B1" w:rsidP="004671B1">
      <w:pPr>
        <w:rPr>
          <w:rFonts w:ascii="Arial" w:hAnsi="Arial" w:cs="Arial"/>
        </w:rPr>
      </w:pPr>
    </w:p>
    <w:p w:rsidR="004671B1" w:rsidRPr="00A6604A" w:rsidRDefault="004671B1" w:rsidP="004671B1">
      <w:pPr>
        <w:rPr>
          <w:rFonts w:ascii="Arial" w:hAnsi="Arial" w:cs="Arial"/>
        </w:rPr>
      </w:pPr>
    </w:p>
    <w:p w:rsidR="004671B1" w:rsidRPr="00A6604A" w:rsidRDefault="004671B1" w:rsidP="004671B1">
      <w:pPr>
        <w:rPr>
          <w:rFonts w:ascii="Arial" w:hAnsi="Arial" w:cs="Arial"/>
        </w:rPr>
      </w:pPr>
      <w:r w:rsidRPr="00A6604A">
        <w:rPr>
          <w:rFonts w:ascii="Arial" w:hAnsi="Arial" w:cs="Arial"/>
          <w:noProof/>
          <w:lang w:eastAsia="de-CH"/>
        </w:rPr>
        <mc:AlternateContent>
          <mc:Choice Requires="wps">
            <w:drawing>
              <wp:anchor distT="0" distB="0" distL="114300" distR="114300" simplePos="0" relativeHeight="251663360" behindDoc="0" locked="0" layoutInCell="1" allowOverlap="1" wp14:anchorId="3F06507C" wp14:editId="704A7AE9">
                <wp:simplePos x="0" y="0"/>
                <wp:positionH relativeFrom="column">
                  <wp:posOffset>1529080</wp:posOffset>
                </wp:positionH>
                <wp:positionV relativeFrom="paragraph">
                  <wp:posOffset>241935</wp:posOffset>
                </wp:positionV>
                <wp:extent cx="2374265" cy="1259205"/>
                <wp:effectExtent l="0" t="0" r="63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9205"/>
                        </a:xfrm>
                        <a:prstGeom prst="rect">
                          <a:avLst/>
                        </a:prstGeom>
                        <a:solidFill>
                          <a:srgbClr val="FFFFFF"/>
                        </a:solidFill>
                        <a:ln w="9525">
                          <a:noFill/>
                          <a:miter lim="800000"/>
                          <a:headEnd/>
                          <a:tailEnd/>
                        </a:ln>
                      </wps:spPr>
                      <wps:txbx>
                        <w:txbxContent>
                          <w:p w:rsidR="006914F8" w:rsidRPr="006914F8" w:rsidRDefault="006914F8" w:rsidP="006914F8">
                            <w:pPr>
                              <w:pBdr>
                                <w:bottom w:val="single" w:sz="12" w:space="1" w:color="auto"/>
                              </w:pBdr>
                            </w:pPr>
                          </w:p>
                          <w:p w:rsidR="006914F8" w:rsidRPr="00A6604A" w:rsidRDefault="006914F8" w:rsidP="006914F8">
                            <w:pPr>
                              <w:spacing w:after="0"/>
                              <w:rPr>
                                <w:rFonts w:ascii="Arial" w:hAnsi="Arial" w:cs="Arial"/>
                              </w:rPr>
                            </w:pPr>
                            <w:r w:rsidRPr="00A6604A">
                              <w:rPr>
                                <w:rFonts w:ascii="Arial" w:hAnsi="Arial" w:cs="Arial"/>
                              </w:rPr>
                              <w:t xml:space="preserve">RA </w:t>
                            </w:r>
                            <w:r w:rsidR="001444DA">
                              <w:rPr>
                                <w:rFonts w:ascii="Arial" w:hAnsi="Arial" w:cs="Arial"/>
                              </w:rPr>
                              <w:t>(Name Anwalt)</w:t>
                            </w:r>
                          </w:p>
                          <w:p w:rsidR="006914F8" w:rsidRPr="00A6604A" w:rsidRDefault="00582086" w:rsidP="006914F8">
                            <w:pPr>
                              <w:spacing w:after="0"/>
                              <w:rPr>
                                <w:rFonts w:ascii="Arial" w:hAnsi="Arial" w:cs="Arial"/>
                              </w:rPr>
                            </w:pPr>
                            <w:r w:rsidRPr="00A6604A">
                              <w:rPr>
                                <w:rFonts w:ascii="Arial" w:hAnsi="Arial" w:cs="Arial"/>
                              </w:rPr>
                              <w:t>öff. Urkundsperson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20.4pt;margin-top:19.05pt;width:186.95pt;height:99.1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" stroked="f">
                <v:textbox>
                  <w:txbxContent>
                    <w:p w:rsidR="006914F8" w:rsidRPr="006914F8" w:rsidRDefault="006914F8" w:rsidP="006914F8">
                      <w:pPr>
                        <w:pBdr>
                          <w:bottom w:val="single" w:sz="12" w:space="1" w:color="auto"/>
                        </w:pBdr>
                      </w:pPr>
                    </w:p>
                    <w:p w:rsidR="006914F8" w:rsidRPr="00A6604A" w:rsidRDefault="006914F8" w:rsidP="006914F8">
                      <w:pPr>
                        <w:spacing w:after="0"/>
                        <w:rPr>
                          <w:rFonts w:ascii="Arial" w:hAnsi="Arial" w:cs="Arial"/>
                        </w:rPr>
                      </w:pPr>
                      <w:r w:rsidRPr="00A6604A">
                        <w:rPr>
                          <w:rFonts w:ascii="Arial" w:hAnsi="Arial" w:cs="Arial"/>
                        </w:rPr>
                        <w:t xml:space="preserve">RA </w:t>
                      </w:r>
                      <w:r w:rsidR="001444DA">
                        <w:rPr>
                          <w:rFonts w:ascii="Arial" w:hAnsi="Arial" w:cs="Arial"/>
                        </w:rPr>
                        <w:t>(Name Anwalt)</w:t>
                      </w:r>
                    </w:p>
                    <w:p w:rsidR="006914F8" w:rsidRPr="00A6604A" w:rsidRDefault="00582086" w:rsidP="006914F8">
                      <w:pPr>
                        <w:spacing w:after="0"/>
                        <w:rPr>
                          <w:rFonts w:ascii="Arial" w:hAnsi="Arial" w:cs="Arial"/>
                        </w:rPr>
                      </w:pPr>
                      <w:r w:rsidRPr="00A6604A">
                        <w:rPr>
                          <w:rFonts w:ascii="Arial" w:hAnsi="Arial" w:cs="Arial"/>
                        </w:rPr>
                        <w:t>öff. Urkundsperson</w:t>
                      </w:r>
                    </w:p>
                  </w:txbxContent>
                </v:textbox>
              </v:shape>
            </w:pict>
          </mc:Fallback>
        </mc:AlternateContent>
      </w:r>
    </w:p>
    <w:p w:rsidR="004671B1" w:rsidRPr="00A6604A" w:rsidRDefault="004671B1" w:rsidP="004671B1">
      <w:pPr>
        <w:rPr>
          <w:rFonts w:ascii="Arial" w:hAnsi="Arial" w:cs="Arial"/>
        </w:rPr>
      </w:pPr>
    </w:p>
    <w:p w:rsidR="004671B1" w:rsidRPr="00A6604A" w:rsidRDefault="004671B1" w:rsidP="004671B1">
      <w:pPr>
        <w:tabs>
          <w:tab w:val="left" w:pos="6330"/>
        </w:tabs>
        <w:rPr>
          <w:rFonts w:ascii="Arial" w:hAnsi="Arial" w:cs="Arial"/>
        </w:rPr>
      </w:pPr>
    </w:p>
    <w:sectPr w:rsidR="004671B1" w:rsidRPr="00A6604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EC" w:rsidRDefault="00F622EC" w:rsidP="00F622EC">
      <w:pPr>
        <w:spacing w:after="0" w:line="240" w:lineRule="auto"/>
      </w:pPr>
      <w:r>
        <w:separator/>
      </w:r>
    </w:p>
  </w:endnote>
  <w:endnote w:type="continuationSeparator" w:id="0">
    <w:p w:rsidR="00F622EC" w:rsidRDefault="00F622EC" w:rsidP="00F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EC" w:rsidRPr="00A6604A" w:rsidRDefault="00F622EC">
    <w:pPr>
      <w:pStyle w:val="Fuzeile"/>
      <w:rPr>
        <w:rFonts w:ascii="Arial" w:hAnsi="Arial" w:cs="Arial"/>
        <w:sz w:val="20"/>
        <w:szCs w:val="20"/>
      </w:rPr>
    </w:pPr>
    <w:r w:rsidRPr="00A6604A">
      <w:rPr>
        <w:rFonts w:ascii="Arial" w:hAnsi="Arial" w:cs="Arial"/>
        <w:sz w:val="20"/>
        <w:szCs w:val="20"/>
        <w:lang w:val="de-DE"/>
      </w:rPr>
      <w:t xml:space="preserve">Seite </w:t>
    </w:r>
    <w:r w:rsidRPr="00A6604A">
      <w:rPr>
        <w:rFonts w:ascii="Arial" w:hAnsi="Arial" w:cs="Arial"/>
        <w:b/>
        <w:sz w:val="20"/>
        <w:szCs w:val="20"/>
      </w:rPr>
      <w:fldChar w:fldCharType="begin"/>
    </w:r>
    <w:r w:rsidRPr="00A6604A">
      <w:rPr>
        <w:rFonts w:ascii="Arial" w:hAnsi="Arial" w:cs="Arial"/>
        <w:b/>
        <w:sz w:val="20"/>
        <w:szCs w:val="20"/>
      </w:rPr>
      <w:instrText>PAGE  \* Arabic  \* MERGEFORMAT</w:instrText>
    </w:r>
    <w:r w:rsidRPr="00A6604A">
      <w:rPr>
        <w:rFonts w:ascii="Arial" w:hAnsi="Arial" w:cs="Arial"/>
        <w:b/>
        <w:sz w:val="20"/>
        <w:szCs w:val="20"/>
      </w:rPr>
      <w:fldChar w:fldCharType="separate"/>
    </w:r>
    <w:r w:rsidR="00722B15" w:rsidRPr="00722B15">
      <w:rPr>
        <w:rFonts w:ascii="Arial" w:hAnsi="Arial" w:cs="Arial"/>
        <w:b/>
        <w:noProof/>
        <w:sz w:val="20"/>
        <w:szCs w:val="20"/>
        <w:lang w:val="de-DE"/>
      </w:rPr>
      <w:t>3</w:t>
    </w:r>
    <w:r w:rsidRPr="00A6604A">
      <w:rPr>
        <w:rFonts w:ascii="Arial" w:hAnsi="Arial" w:cs="Arial"/>
        <w:b/>
        <w:sz w:val="20"/>
        <w:szCs w:val="20"/>
      </w:rPr>
      <w:fldChar w:fldCharType="end"/>
    </w:r>
    <w:r w:rsidRPr="00A6604A">
      <w:rPr>
        <w:rFonts w:ascii="Arial" w:hAnsi="Arial" w:cs="Arial"/>
        <w:sz w:val="20"/>
        <w:szCs w:val="20"/>
        <w:lang w:val="de-DE"/>
      </w:rPr>
      <w:t xml:space="preserve"> von </w:t>
    </w:r>
    <w:r w:rsidRPr="00A6604A">
      <w:rPr>
        <w:rFonts w:ascii="Arial" w:hAnsi="Arial" w:cs="Arial"/>
        <w:b/>
        <w:sz w:val="20"/>
        <w:szCs w:val="20"/>
      </w:rPr>
      <w:fldChar w:fldCharType="begin"/>
    </w:r>
    <w:r w:rsidRPr="00A6604A">
      <w:rPr>
        <w:rFonts w:ascii="Arial" w:hAnsi="Arial" w:cs="Arial"/>
        <w:b/>
        <w:sz w:val="20"/>
        <w:szCs w:val="20"/>
      </w:rPr>
      <w:instrText>NUMPAGES  \* Arabic  \* MERGEFORMAT</w:instrText>
    </w:r>
    <w:r w:rsidRPr="00A6604A">
      <w:rPr>
        <w:rFonts w:ascii="Arial" w:hAnsi="Arial" w:cs="Arial"/>
        <w:b/>
        <w:sz w:val="20"/>
        <w:szCs w:val="20"/>
      </w:rPr>
      <w:fldChar w:fldCharType="separate"/>
    </w:r>
    <w:r w:rsidR="00722B15" w:rsidRPr="00722B15">
      <w:rPr>
        <w:rFonts w:ascii="Arial" w:hAnsi="Arial" w:cs="Arial"/>
        <w:b/>
        <w:noProof/>
        <w:sz w:val="20"/>
        <w:szCs w:val="20"/>
        <w:lang w:val="de-DE"/>
      </w:rPr>
      <w:t>4</w:t>
    </w:r>
    <w:r w:rsidRPr="00A6604A">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EC" w:rsidRDefault="00F622EC" w:rsidP="00F622EC">
      <w:pPr>
        <w:spacing w:after="0" w:line="240" w:lineRule="auto"/>
      </w:pPr>
      <w:r>
        <w:separator/>
      </w:r>
    </w:p>
  </w:footnote>
  <w:footnote w:type="continuationSeparator" w:id="0">
    <w:p w:rsidR="00F622EC" w:rsidRDefault="00F622EC" w:rsidP="00F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516"/>
    <w:multiLevelType w:val="hybridMultilevel"/>
    <w:tmpl w:val="80DCE4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34FE3D72"/>
    <w:multiLevelType w:val="hybridMultilevel"/>
    <w:tmpl w:val="3B24274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4A7248B7"/>
    <w:multiLevelType w:val="hybridMultilevel"/>
    <w:tmpl w:val="40E2ACEE"/>
    <w:lvl w:ilvl="0" w:tplc="262234EA">
      <w:start w:val="1"/>
      <w:numFmt w:val="lowerLetter"/>
      <w:lvlText w:val="%1)"/>
      <w:lvlJc w:val="left"/>
      <w:pPr>
        <w:ind w:left="495" w:hanging="360"/>
      </w:pPr>
      <w:rPr>
        <w:rFonts w:hint="default"/>
        <w:color w:val="auto"/>
      </w:rPr>
    </w:lvl>
    <w:lvl w:ilvl="1" w:tplc="08070019">
      <w:start w:val="1"/>
      <w:numFmt w:val="lowerLetter"/>
      <w:lvlText w:val="%2."/>
      <w:lvlJc w:val="left"/>
      <w:pPr>
        <w:ind w:left="1215" w:hanging="360"/>
      </w:pPr>
    </w:lvl>
    <w:lvl w:ilvl="2" w:tplc="0807001B" w:tentative="1">
      <w:start w:val="1"/>
      <w:numFmt w:val="lowerRoman"/>
      <w:lvlText w:val="%3."/>
      <w:lvlJc w:val="right"/>
      <w:pPr>
        <w:ind w:left="1935" w:hanging="180"/>
      </w:pPr>
    </w:lvl>
    <w:lvl w:ilvl="3" w:tplc="0807000F" w:tentative="1">
      <w:start w:val="1"/>
      <w:numFmt w:val="decimal"/>
      <w:lvlText w:val="%4."/>
      <w:lvlJc w:val="left"/>
      <w:pPr>
        <w:ind w:left="2655" w:hanging="360"/>
      </w:pPr>
    </w:lvl>
    <w:lvl w:ilvl="4" w:tplc="08070019" w:tentative="1">
      <w:start w:val="1"/>
      <w:numFmt w:val="lowerLetter"/>
      <w:lvlText w:val="%5."/>
      <w:lvlJc w:val="left"/>
      <w:pPr>
        <w:ind w:left="3375" w:hanging="360"/>
      </w:pPr>
    </w:lvl>
    <w:lvl w:ilvl="5" w:tplc="0807001B" w:tentative="1">
      <w:start w:val="1"/>
      <w:numFmt w:val="lowerRoman"/>
      <w:lvlText w:val="%6."/>
      <w:lvlJc w:val="right"/>
      <w:pPr>
        <w:ind w:left="4095" w:hanging="180"/>
      </w:pPr>
    </w:lvl>
    <w:lvl w:ilvl="6" w:tplc="0807000F" w:tentative="1">
      <w:start w:val="1"/>
      <w:numFmt w:val="decimal"/>
      <w:lvlText w:val="%7."/>
      <w:lvlJc w:val="left"/>
      <w:pPr>
        <w:ind w:left="4815" w:hanging="360"/>
      </w:pPr>
    </w:lvl>
    <w:lvl w:ilvl="7" w:tplc="08070019" w:tentative="1">
      <w:start w:val="1"/>
      <w:numFmt w:val="lowerLetter"/>
      <w:lvlText w:val="%8."/>
      <w:lvlJc w:val="left"/>
      <w:pPr>
        <w:ind w:left="5535" w:hanging="360"/>
      </w:pPr>
    </w:lvl>
    <w:lvl w:ilvl="8" w:tplc="0807001B" w:tentative="1">
      <w:start w:val="1"/>
      <w:numFmt w:val="lowerRoman"/>
      <w:lvlText w:val="%9."/>
      <w:lvlJc w:val="right"/>
      <w:pPr>
        <w:ind w:left="6255" w:hanging="180"/>
      </w:pPr>
    </w:lvl>
  </w:abstractNum>
  <w:abstractNum w:abstractNumId="3">
    <w:nsid w:val="703D2B2C"/>
    <w:multiLevelType w:val="hybridMultilevel"/>
    <w:tmpl w:val="5DAAA798"/>
    <w:lvl w:ilvl="0" w:tplc="E72AD47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F7F0BDC"/>
    <w:multiLevelType w:val="hybridMultilevel"/>
    <w:tmpl w:val="19D2D170"/>
    <w:lvl w:ilvl="0" w:tplc="CC0C9F0C">
      <w:numFmt w:val="bullet"/>
      <w:lvlText w:val="-"/>
      <w:lvlJc w:val="left"/>
      <w:pPr>
        <w:ind w:left="720" w:hanging="360"/>
      </w:pPr>
      <w:rPr>
        <w:rFonts w:ascii="Garamond" w:eastAsia="Calibri" w:hAnsi="Garamon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F7"/>
    <w:rsid w:val="00040A44"/>
    <w:rsid w:val="00062B70"/>
    <w:rsid w:val="00077BE6"/>
    <w:rsid w:val="00087819"/>
    <w:rsid w:val="00106860"/>
    <w:rsid w:val="001444DA"/>
    <w:rsid w:val="0016093A"/>
    <w:rsid w:val="00237A8B"/>
    <w:rsid w:val="00247442"/>
    <w:rsid w:val="002508D9"/>
    <w:rsid w:val="003A758F"/>
    <w:rsid w:val="003F7D8E"/>
    <w:rsid w:val="00442EA8"/>
    <w:rsid w:val="004671B1"/>
    <w:rsid w:val="00582086"/>
    <w:rsid w:val="005D341F"/>
    <w:rsid w:val="00624224"/>
    <w:rsid w:val="0068375E"/>
    <w:rsid w:val="006845D3"/>
    <w:rsid w:val="006914F8"/>
    <w:rsid w:val="007033D8"/>
    <w:rsid w:val="00722B15"/>
    <w:rsid w:val="008C1A0D"/>
    <w:rsid w:val="008C5D31"/>
    <w:rsid w:val="009B05B8"/>
    <w:rsid w:val="00A6604A"/>
    <w:rsid w:val="00B20319"/>
    <w:rsid w:val="00B3465C"/>
    <w:rsid w:val="00C0128B"/>
    <w:rsid w:val="00D109F7"/>
    <w:rsid w:val="00E86350"/>
    <w:rsid w:val="00EF137D"/>
    <w:rsid w:val="00F622EC"/>
    <w:rsid w:val="00F760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350"/>
    <w:pPr>
      <w:ind w:left="720"/>
      <w:contextualSpacing/>
    </w:pPr>
  </w:style>
  <w:style w:type="paragraph" w:styleId="Sprechblasentext">
    <w:name w:val="Balloon Text"/>
    <w:basedOn w:val="Standard"/>
    <w:link w:val="SprechblasentextZchn"/>
    <w:uiPriority w:val="99"/>
    <w:semiHidden/>
    <w:unhideWhenUsed/>
    <w:rsid w:val="00691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F8"/>
    <w:rPr>
      <w:rFonts w:ascii="Tahoma" w:hAnsi="Tahoma" w:cs="Tahoma"/>
      <w:sz w:val="16"/>
      <w:szCs w:val="16"/>
    </w:rPr>
  </w:style>
  <w:style w:type="paragraph" w:styleId="Kopfzeile">
    <w:name w:val="header"/>
    <w:basedOn w:val="Standard"/>
    <w:link w:val="KopfzeileZchn"/>
    <w:uiPriority w:val="99"/>
    <w:unhideWhenUsed/>
    <w:rsid w:val="00F62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2EC"/>
  </w:style>
  <w:style w:type="paragraph" w:styleId="Fuzeile">
    <w:name w:val="footer"/>
    <w:basedOn w:val="Standard"/>
    <w:link w:val="FuzeileZchn"/>
    <w:uiPriority w:val="99"/>
    <w:unhideWhenUsed/>
    <w:rsid w:val="00F62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2EC"/>
  </w:style>
  <w:style w:type="character" w:customStyle="1" w:styleId="rzfFormulierungsvorschlag">
    <w:name w:val="r_zf_Formulierungsvorschlag"/>
    <w:rsid w:val="004671B1"/>
    <w:rPr>
      <w:color w:val="0000FF"/>
      <w:sz w:val="22"/>
      <w:szCs w:val="22"/>
    </w:rPr>
  </w:style>
  <w:style w:type="character" w:customStyle="1" w:styleId="rzfFormularlinie">
    <w:name w:val="r_zf_Formularlinie"/>
    <w:rsid w:val="004671B1"/>
    <w:rPr>
      <w:color w:val="008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350"/>
    <w:pPr>
      <w:ind w:left="720"/>
      <w:contextualSpacing/>
    </w:pPr>
  </w:style>
  <w:style w:type="paragraph" w:styleId="Sprechblasentext">
    <w:name w:val="Balloon Text"/>
    <w:basedOn w:val="Standard"/>
    <w:link w:val="SprechblasentextZchn"/>
    <w:uiPriority w:val="99"/>
    <w:semiHidden/>
    <w:unhideWhenUsed/>
    <w:rsid w:val="00691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14F8"/>
    <w:rPr>
      <w:rFonts w:ascii="Tahoma" w:hAnsi="Tahoma" w:cs="Tahoma"/>
      <w:sz w:val="16"/>
      <w:szCs w:val="16"/>
    </w:rPr>
  </w:style>
  <w:style w:type="paragraph" w:styleId="Kopfzeile">
    <w:name w:val="header"/>
    <w:basedOn w:val="Standard"/>
    <w:link w:val="KopfzeileZchn"/>
    <w:uiPriority w:val="99"/>
    <w:unhideWhenUsed/>
    <w:rsid w:val="00F62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2EC"/>
  </w:style>
  <w:style w:type="paragraph" w:styleId="Fuzeile">
    <w:name w:val="footer"/>
    <w:basedOn w:val="Standard"/>
    <w:link w:val="FuzeileZchn"/>
    <w:uiPriority w:val="99"/>
    <w:unhideWhenUsed/>
    <w:rsid w:val="00F62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2EC"/>
  </w:style>
  <w:style w:type="character" w:customStyle="1" w:styleId="rzfFormulierungsvorschlag">
    <w:name w:val="r_zf_Formulierungsvorschlag"/>
    <w:rsid w:val="004671B1"/>
    <w:rPr>
      <w:color w:val="0000FF"/>
      <w:sz w:val="22"/>
      <w:szCs w:val="22"/>
    </w:rPr>
  </w:style>
  <w:style w:type="character" w:customStyle="1" w:styleId="rzfFormularlinie">
    <w:name w:val="r_zf_Formularlinie"/>
    <w:rsid w:val="004671B1"/>
    <w:rPr>
      <w:color w:val="008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Kanzlei</dc:creator>
  <cp:lastModifiedBy>Kanzlei</cp:lastModifiedBy>
  <cp:revision>4</cp:revision>
  <cp:lastPrinted>2015-09-11T09:36:00Z</cp:lastPrinted>
  <dcterms:created xsi:type="dcterms:W3CDTF">2015-10-29T10:08:00Z</dcterms:created>
  <dcterms:modified xsi:type="dcterms:W3CDTF">2015-10-29T13:09:00Z</dcterms:modified>
</cp:coreProperties>
</file>